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734DCB" w:rsidRPr="00AA26AC" w:rsidTr="00913542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34DCB" w:rsidRPr="00AA26AC" w:rsidRDefault="00734DCB" w:rsidP="0091354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734DCB" w:rsidRPr="00AA26AC" w:rsidRDefault="00734DCB" w:rsidP="0091354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 (ИЛИ) ПРОФЕССИОНАЛЬНЫХ БАЗ ДАННЫХ </w:t>
            </w:r>
          </w:p>
          <w:p w:rsidR="00734DCB" w:rsidRPr="00AA26AC" w:rsidRDefault="00734DCB" w:rsidP="0091354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</w:p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734DCB" w:rsidRPr="00AA26AC" w:rsidTr="00913542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4DCB" w:rsidRPr="00AA26AC" w:rsidRDefault="00471251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Ткаченко Олеся Алексеевна</w:t>
            </w:r>
          </w:p>
        </w:tc>
      </w:tr>
      <w:tr w:rsidR="00734DCB" w:rsidRPr="00AA26AC" w:rsidTr="00913542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734DCB" w:rsidRPr="00AA26AC" w:rsidTr="00913542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734DCB" w:rsidRPr="00AA26AC" w:rsidTr="00FB49AE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734DCB" w:rsidRPr="00AA26AC" w:rsidRDefault="009E7813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15.01.05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734DCB" w:rsidRPr="00AA26AC" w:rsidRDefault="009E7813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Сварщик (ручной и частично механизированной сварк</w:t>
                  </w:r>
                  <w:proofErr w:type="gramStart"/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и(</w:t>
                  </w:r>
                  <w:proofErr w:type="gramEnd"/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наплавки))</w:t>
                  </w:r>
                </w:p>
              </w:tc>
            </w:tr>
            <w:tr w:rsidR="00734DCB" w:rsidRPr="00AA26AC" w:rsidTr="00FB49AE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34DCB" w:rsidRPr="00AA26AC" w:rsidRDefault="00734DCB" w:rsidP="00FB49AE">
            <w:pPr>
              <w:tabs>
                <w:tab w:val="left" w:pos="1671"/>
              </w:tabs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  <w:r w:rsidR="00FB49AE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предмета</w:t>
            </w:r>
          </w:p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734DCB" w:rsidRPr="00AA26AC" w:rsidTr="00FB49AE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734DCB" w:rsidRPr="00AA26AC" w:rsidRDefault="009E7813" w:rsidP="00FB49AE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УП</w:t>
                  </w:r>
                  <w:r w:rsidR="00734DCB"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</w:t>
                  </w:r>
                  <w:r w:rsidR="00FB49AE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Литература</w:t>
                  </w:r>
                </w:p>
              </w:tc>
            </w:tr>
            <w:tr w:rsidR="00734DCB" w:rsidRPr="00AA26AC" w:rsidTr="00FB49AE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</w:tbl>
    <w:tbl>
      <w:tblPr>
        <w:tblStyle w:val="a3"/>
        <w:tblW w:w="10773" w:type="dxa"/>
        <w:tblInd w:w="-1026" w:type="dxa"/>
        <w:tblLook w:val="04A0"/>
      </w:tblPr>
      <w:tblGrid>
        <w:gridCol w:w="708"/>
        <w:gridCol w:w="4537"/>
        <w:gridCol w:w="3402"/>
        <w:gridCol w:w="2126"/>
      </w:tblGrid>
      <w:tr w:rsidR="009E7813" w:rsidTr="009E7813">
        <w:tc>
          <w:tcPr>
            <w:tcW w:w="708" w:type="dxa"/>
          </w:tcPr>
          <w:p w:rsidR="009E7813" w:rsidRPr="009C1DDF" w:rsidRDefault="009E7813" w:rsidP="00A9012C">
            <w:pPr>
              <w:rPr>
                <w:rFonts w:ascii="Times New Roman" w:hAnsi="Times New Roman" w:cs="Times New Roman"/>
                <w:lang w:val="en-US"/>
              </w:rPr>
            </w:pPr>
            <w:r w:rsidRPr="009C1DD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4537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>Министерство науки и высшего образования Российской Федерации</w:t>
            </w:r>
          </w:p>
        </w:tc>
        <w:tc>
          <w:tcPr>
            <w:tcW w:w="3402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4" w:history="1">
              <w:r w:rsidRPr="00425FA9">
                <w:rPr>
                  <w:rStyle w:val="a4"/>
                  <w:rFonts w:ascii="Times New Roman" w:hAnsi="Times New Roman" w:cs="Times New Roman"/>
                  <w:bCs/>
                  <w:sz w:val="20"/>
                  <w:szCs w:val="20"/>
                </w:rPr>
                <w:t>https://minobrnauki.gov.ru</w:t>
              </w:r>
            </w:hyperlink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 1.1 </w:t>
            </w:r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>А.С.  Пушкин как национальный гений и символ</w:t>
            </w:r>
          </w:p>
        </w:tc>
      </w:tr>
      <w:tr w:rsidR="009E7813" w:rsidTr="009E7813">
        <w:tc>
          <w:tcPr>
            <w:tcW w:w="708" w:type="dxa"/>
          </w:tcPr>
          <w:p w:rsidR="009E7813" w:rsidRPr="009C1DDF" w:rsidRDefault="009E7813" w:rsidP="00A9012C">
            <w:pPr>
              <w:rPr>
                <w:rFonts w:ascii="Times New Roman" w:hAnsi="Times New Roman" w:cs="Times New Roman"/>
                <w:lang w:val="en-US"/>
              </w:rPr>
            </w:pPr>
            <w:r w:rsidRPr="009C1DD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4537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sz w:val="20"/>
                <w:szCs w:val="20"/>
              </w:rPr>
              <w:t>Федеральный портал "Российское образование"</w:t>
            </w:r>
          </w:p>
        </w:tc>
        <w:tc>
          <w:tcPr>
            <w:tcW w:w="3402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5" w:history="1">
              <w:r w:rsidRPr="00425FA9">
                <w:rPr>
                  <w:rFonts w:ascii="Times New Roman" w:hAnsi="Times New Roman" w:cs="Times New Roman"/>
                  <w:sz w:val="20"/>
                  <w:szCs w:val="20"/>
                </w:rPr>
                <w:t>http://www.edu.ru/</w:t>
              </w:r>
            </w:hyperlink>
            <w:r w:rsidRPr="00425FA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2126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/>
                <w:sz w:val="20"/>
                <w:szCs w:val="20"/>
              </w:rPr>
              <w:t>Тема 1.2</w:t>
            </w:r>
          </w:p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>Тема одиночества человека в творчестве М. Ю. Лермонтова (1814 — 1841)</w:t>
            </w:r>
          </w:p>
        </w:tc>
      </w:tr>
      <w:tr w:rsidR="009E7813" w:rsidTr="009E7813">
        <w:tc>
          <w:tcPr>
            <w:tcW w:w="708" w:type="dxa"/>
          </w:tcPr>
          <w:p w:rsidR="009E7813" w:rsidRPr="009C1DDF" w:rsidRDefault="009E7813" w:rsidP="00A9012C">
            <w:pPr>
              <w:rPr>
                <w:rFonts w:ascii="Times New Roman" w:hAnsi="Times New Roman" w:cs="Times New Roman"/>
                <w:lang w:val="en-US"/>
              </w:rPr>
            </w:pPr>
            <w:r w:rsidRPr="009C1DD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4537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>Информационная система "Единое окно доступа к образовательным ресурсам"</w:t>
            </w:r>
          </w:p>
        </w:tc>
        <w:tc>
          <w:tcPr>
            <w:tcW w:w="3402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http://window.edu.ru/ </w:t>
            </w:r>
          </w:p>
        </w:tc>
        <w:tc>
          <w:tcPr>
            <w:tcW w:w="2126" w:type="dxa"/>
          </w:tcPr>
          <w:p w:rsidR="009E7813" w:rsidRPr="00425FA9" w:rsidRDefault="009E7813" w:rsidP="00A90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2.1</w:t>
            </w:r>
          </w:p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sz w:val="20"/>
                <w:szCs w:val="20"/>
              </w:rPr>
              <w:t>Драматургия А.Н. Островского в театре. Судьба женщины в XIX веке и ее отражение в драмах А. Н. Островского (1823—1886)</w:t>
            </w:r>
          </w:p>
        </w:tc>
      </w:tr>
      <w:tr w:rsidR="009E7813" w:rsidTr="009E7813">
        <w:tc>
          <w:tcPr>
            <w:tcW w:w="708" w:type="dxa"/>
          </w:tcPr>
          <w:p w:rsidR="009E7813" w:rsidRPr="009C1DDF" w:rsidRDefault="009E7813" w:rsidP="00A9012C">
            <w:pPr>
              <w:rPr>
                <w:rFonts w:ascii="Times New Roman" w:hAnsi="Times New Roman" w:cs="Times New Roman"/>
                <w:lang w:val="en-US"/>
              </w:rPr>
            </w:pPr>
            <w:r w:rsidRPr="009C1DDF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4537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25FA9">
              <w:rPr>
                <w:rFonts w:ascii="Times New Roman" w:hAnsi="Times New Roman" w:cs="Times New Roman"/>
                <w:sz w:val="20"/>
                <w:szCs w:val="20"/>
              </w:rPr>
              <w:t>Видеоуроки</w:t>
            </w:r>
            <w:proofErr w:type="spellEnd"/>
          </w:p>
        </w:tc>
        <w:tc>
          <w:tcPr>
            <w:tcW w:w="3402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Pr="00425FA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Pr="00425FA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://</w:t>
              </w:r>
              <w:r w:rsidRPr="00425FA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videouroki.net</w:t>
              </w:r>
            </w:hyperlink>
            <w:r w:rsidRPr="00425FA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6" w:type="dxa"/>
          </w:tcPr>
          <w:p w:rsidR="009E7813" w:rsidRPr="00425FA9" w:rsidRDefault="009E7813" w:rsidP="00A90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2.2</w:t>
            </w:r>
          </w:p>
          <w:p w:rsidR="009E7813" w:rsidRPr="00425FA9" w:rsidRDefault="009E7813" w:rsidP="00A90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sz w:val="20"/>
                <w:szCs w:val="20"/>
              </w:rPr>
              <w:t xml:space="preserve">Илья Ильич Обломов как </w:t>
            </w:r>
            <w:proofErr w:type="gramStart"/>
            <w:r w:rsidRPr="00425FA9">
              <w:rPr>
                <w:rFonts w:ascii="Times New Roman" w:hAnsi="Times New Roman" w:cs="Times New Roman"/>
                <w:sz w:val="20"/>
                <w:szCs w:val="20"/>
              </w:rPr>
              <w:t>вневременной</w:t>
            </w:r>
            <w:proofErr w:type="gramEnd"/>
            <w:r w:rsidRPr="00425FA9">
              <w:rPr>
                <w:rFonts w:ascii="Times New Roman" w:hAnsi="Times New Roman" w:cs="Times New Roman"/>
                <w:sz w:val="20"/>
                <w:szCs w:val="20"/>
              </w:rPr>
              <w:t xml:space="preserve"> тип и одна из граней</w:t>
            </w:r>
          </w:p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sz w:val="20"/>
                <w:szCs w:val="20"/>
              </w:rPr>
              <w:t>национального характера</w:t>
            </w:r>
          </w:p>
        </w:tc>
      </w:tr>
      <w:tr w:rsidR="009E7813" w:rsidTr="009E7813">
        <w:tc>
          <w:tcPr>
            <w:tcW w:w="708" w:type="dxa"/>
          </w:tcPr>
          <w:p w:rsidR="009E7813" w:rsidRPr="009C1DDF" w:rsidRDefault="009E7813" w:rsidP="00A9012C">
            <w:pPr>
              <w:rPr>
                <w:rFonts w:ascii="Times New Roman" w:hAnsi="Times New Roman" w:cs="Times New Roman"/>
                <w:lang w:val="en-US"/>
              </w:rPr>
            </w:pPr>
            <w:r w:rsidRPr="009C1DDF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537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>Единая коллекция цифровых образовательных ресурсов</w:t>
            </w:r>
          </w:p>
        </w:tc>
        <w:tc>
          <w:tcPr>
            <w:tcW w:w="3402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http://school-collection.edu.ru/ </w:t>
            </w:r>
          </w:p>
        </w:tc>
        <w:tc>
          <w:tcPr>
            <w:tcW w:w="2126" w:type="dxa"/>
          </w:tcPr>
          <w:p w:rsidR="009E7813" w:rsidRPr="00425FA9" w:rsidRDefault="009E7813" w:rsidP="00A90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2.3</w:t>
            </w:r>
          </w:p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sz w:val="20"/>
                <w:szCs w:val="20"/>
              </w:rPr>
              <w:t>Новый герой, «отрицающий всё», в романе И. С. Тургенева (1818 — 1883) «Отцы и дети»</w:t>
            </w:r>
          </w:p>
        </w:tc>
      </w:tr>
      <w:tr w:rsidR="009E7813" w:rsidTr="009E7813">
        <w:tc>
          <w:tcPr>
            <w:tcW w:w="708" w:type="dxa"/>
          </w:tcPr>
          <w:p w:rsidR="009E7813" w:rsidRPr="009C1DDF" w:rsidRDefault="009E7813" w:rsidP="00A9012C">
            <w:pPr>
              <w:rPr>
                <w:rFonts w:ascii="Times New Roman" w:hAnsi="Times New Roman" w:cs="Times New Roman"/>
                <w:lang w:val="en-US"/>
              </w:rPr>
            </w:pPr>
            <w:r w:rsidRPr="009C1DDF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4537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центр информационно-образовательных ресурсов</w:t>
            </w:r>
          </w:p>
        </w:tc>
        <w:tc>
          <w:tcPr>
            <w:tcW w:w="3402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http://fcior.edu.ru/ </w:t>
            </w:r>
          </w:p>
        </w:tc>
        <w:tc>
          <w:tcPr>
            <w:tcW w:w="2126" w:type="dxa"/>
          </w:tcPr>
          <w:p w:rsidR="009E7813" w:rsidRPr="00425FA9" w:rsidRDefault="009E7813" w:rsidP="00A90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2.4</w:t>
            </w:r>
          </w:p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sz w:val="20"/>
                <w:szCs w:val="20"/>
              </w:rPr>
              <w:t>Люди и реальность в сказках М. Е. Салтыкова-Щедрина (1826—1889): русская жизнь в иносказаниях</w:t>
            </w:r>
          </w:p>
        </w:tc>
      </w:tr>
      <w:tr w:rsidR="009E7813" w:rsidTr="009E7813">
        <w:tc>
          <w:tcPr>
            <w:tcW w:w="708" w:type="dxa"/>
          </w:tcPr>
          <w:p w:rsidR="009E7813" w:rsidRPr="009C1DDF" w:rsidRDefault="009E7813" w:rsidP="00A9012C">
            <w:pPr>
              <w:rPr>
                <w:rFonts w:ascii="Times New Roman" w:hAnsi="Times New Roman" w:cs="Times New Roman"/>
                <w:lang w:val="en-US"/>
              </w:rPr>
            </w:pPr>
            <w:r w:rsidRPr="009C1DDF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4537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>Образовательный портал "Учеба"</w:t>
            </w:r>
          </w:p>
        </w:tc>
        <w:tc>
          <w:tcPr>
            <w:tcW w:w="3402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http://www.ucheba.com/ </w:t>
            </w:r>
          </w:p>
        </w:tc>
        <w:tc>
          <w:tcPr>
            <w:tcW w:w="2126" w:type="dxa"/>
          </w:tcPr>
          <w:p w:rsidR="009E7813" w:rsidRPr="00425FA9" w:rsidRDefault="009E7813" w:rsidP="00A90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2.5</w:t>
            </w:r>
          </w:p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sz w:val="20"/>
                <w:szCs w:val="20"/>
              </w:rPr>
              <w:t>Человек и его выбор в кризисной ситуации в романе Ф.М. Достоевского «Преступление и наказание» (1866)</w:t>
            </w:r>
          </w:p>
        </w:tc>
      </w:tr>
      <w:tr w:rsidR="009E7813" w:rsidTr="009E7813">
        <w:tc>
          <w:tcPr>
            <w:tcW w:w="708" w:type="dxa"/>
          </w:tcPr>
          <w:p w:rsidR="009E7813" w:rsidRPr="009C1DDF" w:rsidRDefault="009E7813" w:rsidP="00A9012C">
            <w:pPr>
              <w:rPr>
                <w:rFonts w:ascii="Times New Roman" w:hAnsi="Times New Roman" w:cs="Times New Roman"/>
                <w:lang w:val="en-US"/>
              </w:rPr>
            </w:pPr>
            <w:r w:rsidRPr="009C1DDF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4537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Проект Государственного института русского языка имени А.С. Пушкина "Образование на </w:t>
            </w:r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русском"</w:t>
            </w:r>
          </w:p>
        </w:tc>
        <w:tc>
          <w:tcPr>
            <w:tcW w:w="3402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https://pushkininstitute.ru/  </w:t>
            </w:r>
          </w:p>
        </w:tc>
        <w:tc>
          <w:tcPr>
            <w:tcW w:w="2126" w:type="dxa"/>
          </w:tcPr>
          <w:p w:rsidR="009E7813" w:rsidRPr="00425FA9" w:rsidRDefault="009E7813" w:rsidP="00A90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2.6</w:t>
            </w:r>
          </w:p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sz w:val="20"/>
                <w:szCs w:val="20"/>
              </w:rPr>
              <w:t xml:space="preserve">Человек в поиске </w:t>
            </w:r>
            <w:r w:rsidRPr="00425F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правды и любви: «любовь – это деятельное желание добра </w:t>
            </w:r>
            <w:proofErr w:type="gramStart"/>
            <w:r w:rsidRPr="00425FA9">
              <w:rPr>
                <w:rFonts w:ascii="Times New Roman" w:hAnsi="Times New Roman" w:cs="Times New Roman"/>
                <w:sz w:val="20"/>
                <w:szCs w:val="20"/>
              </w:rPr>
              <w:t>другому</w:t>
            </w:r>
            <w:proofErr w:type="gramEnd"/>
            <w:r w:rsidRPr="00425FA9">
              <w:rPr>
                <w:rFonts w:ascii="Times New Roman" w:hAnsi="Times New Roman" w:cs="Times New Roman"/>
                <w:sz w:val="20"/>
                <w:szCs w:val="20"/>
              </w:rPr>
              <w:t>…» – в творчестве Л. Н. Толстого (1828—1910)</w:t>
            </w:r>
          </w:p>
        </w:tc>
      </w:tr>
      <w:tr w:rsidR="009E7813" w:rsidTr="009E7813">
        <w:tc>
          <w:tcPr>
            <w:tcW w:w="708" w:type="dxa"/>
          </w:tcPr>
          <w:p w:rsidR="009E7813" w:rsidRPr="009C1DDF" w:rsidRDefault="009E7813" w:rsidP="00A9012C">
            <w:pPr>
              <w:rPr>
                <w:rFonts w:ascii="Times New Roman" w:hAnsi="Times New Roman" w:cs="Times New Roman"/>
                <w:lang w:val="en-US"/>
              </w:rPr>
            </w:pPr>
            <w:r w:rsidRPr="009C1DDF">
              <w:rPr>
                <w:rFonts w:ascii="Times New Roman" w:hAnsi="Times New Roman" w:cs="Times New Roman"/>
                <w:lang w:val="en-US"/>
              </w:rPr>
              <w:lastRenderedPageBreak/>
              <w:t>9</w:t>
            </w:r>
          </w:p>
        </w:tc>
        <w:tc>
          <w:tcPr>
            <w:tcW w:w="4537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>Научная электронная библиотека</w:t>
            </w:r>
          </w:p>
        </w:tc>
        <w:tc>
          <w:tcPr>
            <w:tcW w:w="3402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Pr="00425FA9">
                <w:rPr>
                  <w:rStyle w:val="a4"/>
                  <w:rFonts w:ascii="Times New Roman" w:hAnsi="Times New Roman" w:cs="Times New Roman"/>
                  <w:bCs/>
                  <w:sz w:val="20"/>
                  <w:szCs w:val="20"/>
                </w:rPr>
                <w:t>http://www.elibrary.ru</w:t>
              </w:r>
            </w:hyperlink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:rsidR="009E7813" w:rsidRPr="00425FA9" w:rsidRDefault="009E7813" w:rsidP="00A90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2.7</w:t>
            </w:r>
          </w:p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sz w:val="20"/>
                <w:szCs w:val="20"/>
              </w:rPr>
              <w:t>Крестьянство как собирательный герой поэзии Н.А. Некрасова</w:t>
            </w:r>
          </w:p>
        </w:tc>
      </w:tr>
      <w:tr w:rsidR="009E7813" w:rsidTr="009E7813">
        <w:tc>
          <w:tcPr>
            <w:tcW w:w="708" w:type="dxa"/>
          </w:tcPr>
          <w:p w:rsidR="009E7813" w:rsidRPr="009C1DDF" w:rsidRDefault="009E7813" w:rsidP="00A9012C">
            <w:pPr>
              <w:rPr>
                <w:rFonts w:ascii="Times New Roman" w:hAnsi="Times New Roman" w:cs="Times New Roman"/>
                <w:lang w:val="en-US"/>
              </w:rPr>
            </w:pPr>
            <w:r w:rsidRPr="009C1DDF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4537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>Национальная электронная библиотека</w:t>
            </w:r>
          </w:p>
        </w:tc>
        <w:tc>
          <w:tcPr>
            <w:tcW w:w="3402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>http://нэб</w:t>
            </w:r>
            <w:proofErr w:type="gramStart"/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>.р</w:t>
            </w:r>
            <w:proofErr w:type="gramEnd"/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ф/ </w:t>
            </w:r>
          </w:p>
        </w:tc>
        <w:tc>
          <w:tcPr>
            <w:tcW w:w="2126" w:type="dxa"/>
          </w:tcPr>
          <w:p w:rsidR="009E7813" w:rsidRPr="00425FA9" w:rsidRDefault="009E7813" w:rsidP="00A90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2.8</w:t>
            </w:r>
          </w:p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sz w:val="20"/>
                <w:szCs w:val="20"/>
              </w:rPr>
              <w:t>Человек и мир в зеркале поэзии. Ф.И. Тютчев и А.А. Фет</w:t>
            </w:r>
          </w:p>
        </w:tc>
      </w:tr>
      <w:tr w:rsidR="009E7813" w:rsidTr="009E7813">
        <w:tc>
          <w:tcPr>
            <w:tcW w:w="708" w:type="dxa"/>
          </w:tcPr>
          <w:p w:rsidR="009E7813" w:rsidRPr="009C1DDF" w:rsidRDefault="009E7813" w:rsidP="00A9012C">
            <w:pPr>
              <w:rPr>
                <w:rFonts w:ascii="Times New Roman" w:hAnsi="Times New Roman" w:cs="Times New Roman"/>
              </w:rPr>
            </w:pPr>
          </w:p>
          <w:p w:rsidR="009E7813" w:rsidRPr="009C1DDF" w:rsidRDefault="009E7813" w:rsidP="00A9012C">
            <w:pPr>
              <w:rPr>
                <w:rFonts w:ascii="Times New Roman" w:hAnsi="Times New Roman" w:cs="Times New Roman"/>
                <w:lang w:val="en-US"/>
              </w:rPr>
            </w:pPr>
            <w:r w:rsidRPr="009C1DDF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4537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>Национальная электронная библиотека</w:t>
            </w:r>
          </w:p>
        </w:tc>
        <w:tc>
          <w:tcPr>
            <w:tcW w:w="3402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>http://нэб</w:t>
            </w:r>
            <w:proofErr w:type="gramStart"/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>.р</w:t>
            </w:r>
            <w:proofErr w:type="gramEnd"/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>ф/</w:t>
            </w:r>
          </w:p>
        </w:tc>
        <w:tc>
          <w:tcPr>
            <w:tcW w:w="2126" w:type="dxa"/>
          </w:tcPr>
          <w:p w:rsidR="009E7813" w:rsidRPr="00425FA9" w:rsidRDefault="009E7813" w:rsidP="00A90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2.9</w:t>
            </w:r>
          </w:p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sz w:val="20"/>
                <w:szCs w:val="20"/>
              </w:rPr>
              <w:t>Проблема ответственности человека за свою судьбу и судьбы близких ему людей в рассказах А.П. Чехова (1860—1904)</w:t>
            </w:r>
          </w:p>
        </w:tc>
      </w:tr>
      <w:tr w:rsidR="009E7813" w:rsidTr="009E7813">
        <w:tc>
          <w:tcPr>
            <w:tcW w:w="708" w:type="dxa"/>
          </w:tcPr>
          <w:p w:rsidR="009E7813" w:rsidRPr="009C1DDF" w:rsidRDefault="009E7813" w:rsidP="00A9012C">
            <w:pPr>
              <w:rPr>
                <w:rFonts w:ascii="Times New Roman" w:hAnsi="Times New Roman" w:cs="Times New Roman"/>
                <w:lang w:val="en-US"/>
              </w:rPr>
            </w:pPr>
            <w:r w:rsidRPr="009C1DDF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4537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>КиберЛенинка</w:t>
            </w:r>
            <w:proofErr w:type="spellEnd"/>
          </w:p>
        </w:tc>
        <w:tc>
          <w:tcPr>
            <w:tcW w:w="3402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http://cyberleninka.ru/ </w:t>
            </w:r>
          </w:p>
        </w:tc>
        <w:tc>
          <w:tcPr>
            <w:tcW w:w="2126" w:type="dxa"/>
          </w:tcPr>
          <w:p w:rsidR="009E7813" w:rsidRPr="00425FA9" w:rsidRDefault="009E7813" w:rsidP="00A90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3.1</w:t>
            </w:r>
          </w:p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>Мотивы лирики и прозы И. А. Бунина</w:t>
            </w:r>
          </w:p>
        </w:tc>
      </w:tr>
      <w:tr w:rsidR="009E7813" w:rsidTr="009E7813">
        <w:tc>
          <w:tcPr>
            <w:tcW w:w="708" w:type="dxa"/>
          </w:tcPr>
          <w:p w:rsidR="009E7813" w:rsidRPr="009C1DDF" w:rsidRDefault="009E7813" w:rsidP="00A9012C">
            <w:pPr>
              <w:rPr>
                <w:rFonts w:ascii="Times New Roman" w:hAnsi="Times New Roman" w:cs="Times New Roman"/>
                <w:lang w:val="en-US"/>
              </w:rPr>
            </w:pPr>
            <w:r w:rsidRPr="009C1DDF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4537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sz w:val="20"/>
                <w:szCs w:val="20"/>
              </w:rPr>
              <w:t>Проект Государственного института русского языка имени А.С. Пушкина "Образование на русском"</w:t>
            </w:r>
          </w:p>
        </w:tc>
        <w:tc>
          <w:tcPr>
            <w:tcW w:w="3402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8" w:history="1">
              <w:r w:rsidRPr="00425FA9">
                <w:rPr>
                  <w:rFonts w:ascii="Times New Roman" w:hAnsi="Times New Roman" w:cs="Times New Roman"/>
                  <w:sz w:val="20"/>
                  <w:szCs w:val="20"/>
                </w:rPr>
                <w:t>https://pushkininstitute.ru/</w:t>
              </w:r>
            </w:hyperlink>
            <w:r w:rsidRPr="00425FA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6" w:type="dxa"/>
          </w:tcPr>
          <w:p w:rsidR="009E7813" w:rsidRPr="00425FA9" w:rsidRDefault="009E7813" w:rsidP="00A90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3.2</w:t>
            </w:r>
          </w:p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sz w:val="20"/>
                <w:szCs w:val="20"/>
              </w:rPr>
              <w:t>Традиции русской классики в творчестве А. И. Куприна</w:t>
            </w:r>
          </w:p>
        </w:tc>
      </w:tr>
      <w:tr w:rsidR="009E7813" w:rsidTr="009E7813">
        <w:tc>
          <w:tcPr>
            <w:tcW w:w="708" w:type="dxa"/>
          </w:tcPr>
          <w:p w:rsidR="009E7813" w:rsidRPr="009C1DDF" w:rsidRDefault="009E7813" w:rsidP="00A9012C">
            <w:pPr>
              <w:rPr>
                <w:rFonts w:ascii="Times New Roman" w:hAnsi="Times New Roman" w:cs="Times New Roman"/>
                <w:lang w:val="en-US"/>
              </w:rPr>
            </w:pPr>
            <w:r w:rsidRPr="009C1DDF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4537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sz w:val="20"/>
                <w:szCs w:val="20"/>
              </w:rPr>
              <w:t>Справочно-информационный портал "Русский язык"</w:t>
            </w:r>
          </w:p>
        </w:tc>
        <w:tc>
          <w:tcPr>
            <w:tcW w:w="3402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9" w:history="1">
              <w:r w:rsidRPr="00425FA9">
                <w:rPr>
                  <w:rFonts w:ascii="Times New Roman" w:hAnsi="Times New Roman" w:cs="Times New Roman"/>
                  <w:sz w:val="20"/>
                  <w:szCs w:val="20"/>
                </w:rPr>
                <w:t>http://gramota.ru/</w:t>
              </w:r>
            </w:hyperlink>
            <w:r w:rsidRPr="00425FA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</w:p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9E7813" w:rsidRPr="00425FA9" w:rsidRDefault="009E7813" w:rsidP="00A90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3.3</w:t>
            </w:r>
          </w:p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sz w:val="20"/>
                <w:szCs w:val="20"/>
              </w:rPr>
              <w:t>Герои М. Горького в поисках смысла жизни</w:t>
            </w:r>
          </w:p>
        </w:tc>
      </w:tr>
      <w:tr w:rsidR="009E7813" w:rsidTr="009E7813">
        <w:tc>
          <w:tcPr>
            <w:tcW w:w="708" w:type="dxa"/>
          </w:tcPr>
          <w:p w:rsidR="009E7813" w:rsidRPr="009C1DDF" w:rsidRDefault="009E7813" w:rsidP="00A9012C">
            <w:pPr>
              <w:rPr>
                <w:rFonts w:ascii="Times New Roman" w:hAnsi="Times New Roman" w:cs="Times New Roman"/>
                <w:lang w:val="en-US"/>
              </w:rPr>
            </w:pPr>
            <w:r w:rsidRPr="009C1DDF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4537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sz w:val="20"/>
                <w:szCs w:val="20"/>
              </w:rPr>
              <w:t>Служба тематических толковых словарей</w:t>
            </w:r>
          </w:p>
        </w:tc>
        <w:tc>
          <w:tcPr>
            <w:tcW w:w="3402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0" w:history="1">
              <w:r w:rsidRPr="00425FA9">
                <w:rPr>
                  <w:rFonts w:ascii="Times New Roman" w:hAnsi="Times New Roman" w:cs="Times New Roman"/>
                  <w:sz w:val="20"/>
                  <w:szCs w:val="20"/>
                </w:rPr>
                <w:t>http://www.glossary.ru/</w:t>
              </w:r>
            </w:hyperlink>
            <w:r w:rsidRPr="00425FA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6" w:type="dxa"/>
          </w:tcPr>
          <w:p w:rsidR="009E7813" w:rsidRPr="00425FA9" w:rsidRDefault="009E7813" w:rsidP="00A90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3.4</w:t>
            </w:r>
          </w:p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sz w:val="20"/>
                <w:szCs w:val="20"/>
              </w:rPr>
              <w:t>Серебряный век: общая характеристика и основные представители</w:t>
            </w:r>
          </w:p>
        </w:tc>
      </w:tr>
      <w:tr w:rsidR="009E7813" w:rsidTr="009E7813">
        <w:tc>
          <w:tcPr>
            <w:tcW w:w="708" w:type="dxa"/>
          </w:tcPr>
          <w:p w:rsidR="009E7813" w:rsidRPr="009C1DDF" w:rsidRDefault="009E7813" w:rsidP="00A9012C">
            <w:pPr>
              <w:rPr>
                <w:rFonts w:ascii="Times New Roman" w:hAnsi="Times New Roman" w:cs="Times New Roman"/>
                <w:lang w:val="en-US"/>
              </w:rPr>
            </w:pPr>
            <w:r w:rsidRPr="009C1DDF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4537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>Словари и энциклопедии</w:t>
            </w:r>
          </w:p>
        </w:tc>
        <w:tc>
          <w:tcPr>
            <w:tcW w:w="3402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http://dic.academic.ru/ </w:t>
            </w:r>
          </w:p>
        </w:tc>
        <w:tc>
          <w:tcPr>
            <w:tcW w:w="2126" w:type="dxa"/>
          </w:tcPr>
          <w:p w:rsidR="009E7813" w:rsidRPr="00425FA9" w:rsidRDefault="009E7813" w:rsidP="00A90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3.5</w:t>
            </w:r>
          </w:p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sz w:val="20"/>
                <w:szCs w:val="20"/>
              </w:rPr>
              <w:t>А. Блок. Лирика. Поэма «Двенадцать»</w:t>
            </w:r>
          </w:p>
        </w:tc>
      </w:tr>
      <w:tr w:rsidR="009E7813" w:rsidTr="009E7813">
        <w:tc>
          <w:tcPr>
            <w:tcW w:w="708" w:type="dxa"/>
          </w:tcPr>
          <w:p w:rsidR="009E7813" w:rsidRPr="009C1DDF" w:rsidRDefault="009E7813" w:rsidP="00A9012C">
            <w:pPr>
              <w:rPr>
                <w:rFonts w:ascii="Times New Roman" w:hAnsi="Times New Roman" w:cs="Times New Roman"/>
                <w:lang w:val="en-US"/>
              </w:rPr>
            </w:pPr>
            <w:r w:rsidRPr="009C1DDF">
              <w:rPr>
                <w:rFonts w:ascii="Times New Roman" w:hAnsi="Times New Roman" w:cs="Times New Roman"/>
                <w:lang w:val="en-US"/>
              </w:rPr>
              <w:t>17</w:t>
            </w:r>
          </w:p>
        </w:tc>
        <w:tc>
          <w:tcPr>
            <w:tcW w:w="4537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>Арзамас [Электронный ресурс]</w:t>
            </w:r>
          </w:p>
        </w:tc>
        <w:tc>
          <w:tcPr>
            <w:tcW w:w="3402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https://arzamas.academy/ </w:t>
            </w:r>
          </w:p>
        </w:tc>
        <w:tc>
          <w:tcPr>
            <w:tcW w:w="2126" w:type="dxa"/>
          </w:tcPr>
          <w:p w:rsidR="009E7813" w:rsidRPr="00425FA9" w:rsidRDefault="009E7813" w:rsidP="00A90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3.6</w:t>
            </w:r>
          </w:p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sz w:val="20"/>
                <w:szCs w:val="20"/>
              </w:rPr>
              <w:t>Поэтическое новаторство В. Маяковского</w:t>
            </w:r>
          </w:p>
        </w:tc>
      </w:tr>
      <w:tr w:rsidR="009E7813" w:rsidTr="009E7813">
        <w:tc>
          <w:tcPr>
            <w:tcW w:w="708" w:type="dxa"/>
          </w:tcPr>
          <w:p w:rsidR="009E7813" w:rsidRPr="009C1DDF" w:rsidRDefault="009E7813" w:rsidP="00A9012C">
            <w:pPr>
              <w:rPr>
                <w:rFonts w:ascii="Times New Roman" w:hAnsi="Times New Roman" w:cs="Times New Roman"/>
                <w:lang w:val="en-US"/>
              </w:rPr>
            </w:pPr>
            <w:r w:rsidRPr="009C1DDF">
              <w:rPr>
                <w:rFonts w:ascii="Times New Roman" w:hAnsi="Times New Roman" w:cs="Times New Roman"/>
                <w:lang w:val="en-US"/>
              </w:rPr>
              <w:t>18</w:t>
            </w:r>
          </w:p>
        </w:tc>
        <w:tc>
          <w:tcPr>
            <w:tcW w:w="4537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>Полка [Электронный ресурс]</w:t>
            </w:r>
          </w:p>
        </w:tc>
        <w:tc>
          <w:tcPr>
            <w:tcW w:w="3402" w:type="dxa"/>
          </w:tcPr>
          <w:p w:rsidR="009E7813" w:rsidRPr="00425FA9" w:rsidRDefault="009E7813" w:rsidP="00A90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>https://polka.academy/</w:t>
            </w:r>
          </w:p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9E7813" w:rsidRPr="00425FA9" w:rsidRDefault="009E7813" w:rsidP="00A90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3.7</w:t>
            </w:r>
          </w:p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sz w:val="20"/>
                <w:szCs w:val="20"/>
              </w:rPr>
              <w:t>Драматизм судьбы поэта</w:t>
            </w:r>
          </w:p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sz w:val="20"/>
                <w:szCs w:val="20"/>
              </w:rPr>
              <w:t>С. А. Есенин</w:t>
            </w:r>
          </w:p>
        </w:tc>
      </w:tr>
      <w:tr w:rsidR="009E7813" w:rsidTr="009E7813">
        <w:tc>
          <w:tcPr>
            <w:tcW w:w="708" w:type="dxa"/>
          </w:tcPr>
          <w:p w:rsidR="009E7813" w:rsidRPr="009C1DDF" w:rsidRDefault="009E7813" w:rsidP="00A9012C">
            <w:pPr>
              <w:rPr>
                <w:rFonts w:ascii="Times New Roman" w:hAnsi="Times New Roman" w:cs="Times New Roman"/>
                <w:lang w:val="en-US"/>
              </w:rPr>
            </w:pPr>
            <w:r w:rsidRPr="009C1DDF">
              <w:rPr>
                <w:rFonts w:ascii="Times New Roman" w:hAnsi="Times New Roman" w:cs="Times New Roman"/>
                <w:lang w:val="en-US"/>
              </w:rPr>
              <w:t>19</w:t>
            </w:r>
          </w:p>
        </w:tc>
        <w:tc>
          <w:tcPr>
            <w:tcW w:w="4537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>Полка [Электронный ресурс]</w:t>
            </w:r>
          </w:p>
        </w:tc>
        <w:tc>
          <w:tcPr>
            <w:tcW w:w="3402" w:type="dxa"/>
          </w:tcPr>
          <w:p w:rsidR="009E7813" w:rsidRPr="00425FA9" w:rsidRDefault="009E7813" w:rsidP="00A90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>https://polka.academy/</w:t>
            </w:r>
          </w:p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9E7813" w:rsidRPr="00425FA9" w:rsidRDefault="009E7813" w:rsidP="00A90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4.1</w:t>
            </w:r>
          </w:p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25FA9">
              <w:rPr>
                <w:rFonts w:ascii="Times New Roman" w:hAnsi="Times New Roman" w:cs="Times New Roman"/>
                <w:sz w:val="20"/>
                <w:szCs w:val="20"/>
              </w:rPr>
              <w:t>Исповедальность</w:t>
            </w:r>
            <w:proofErr w:type="spellEnd"/>
            <w:r w:rsidRPr="00425FA9">
              <w:rPr>
                <w:rFonts w:ascii="Times New Roman" w:hAnsi="Times New Roman" w:cs="Times New Roman"/>
                <w:sz w:val="20"/>
                <w:szCs w:val="20"/>
              </w:rPr>
              <w:t xml:space="preserve"> лирики М. И. Цветаевой</w:t>
            </w:r>
          </w:p>
        </w:tc>
      </w:tr>
      <w:tr w:rsidR="009E7813" w:rsidTr="009E7813">
        <w:tc>
          <w:tcPr>
            <w:tcW w:w="708" w:type="dxa"/>
          </w:tcPr>
          <w:p w:rsidR="009E7813" w:rsidRPr="007C13AD" w:rsidRDefault="009E7813" w:rsidP="00A90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537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>Арзамас [Электронный ресурс]</w:t>
            </w:r>
          </w:p>
        </w:tc>
        <w:tc>
          <w:tcPr>
            <w:tcW w:w="3402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>https://arzamas.academy/</w:t>
            </w:r>
          </w:p>
        </w:tc>
        <w:tc>
          <w:tcPr>
            <w:tcW w:w="2126" w:type="dxa"/>
          </w:tcPr>
          <w:p w:rsidR="009E7813" w:rsidRPr="00425FA9" w:rsidRDefault="009E7813" w:rsidP="00A90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4.2</w:t>
            </w:r>
          </w:p>
          <w:p w:rsidR="009E7813" w:rsidRPr="00425FA9" w:rsidRDefault="009E7813" w:rsidP="00A90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sz w:val="20"/>
                <w:szCs w:val="20"/>
              </w:rPr>
              <w:t>Андрей Платонов. «Усомнившийся Макар»</w:t>
            </w:r>
          </w:p>
        </w:tc>
      </w:tr>
      <w:tr w:rsidR="009E7813" w:rsidTr="009E7813">
        <w:tc>
          <w:tcPr>
            <w:tcW w:w="708" w:type="dxa"/>
          </w:tcPr>
          <w:p w:rsidR="009E7813" w:rsidRPr="007C13AD" w:rsidRDefault="009E7813" w:rsidP="00A90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537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sz w:val="20"/>
                <w:szCs w:val="20"/>
              </w:rPr>
              <w:t xml:space="preserve">Проект Государственного института русского языка имени А.С. Пушкина "Образование на </w:t>
            </w:r>
            <w:r w:rsidRPr="00425F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русском"</w:t>
            </w:r>
          </w:p>
        </w:tc>
        <w:tc>
          <w:tcPr>
            <w:tcW w:w="3402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Pr="00425FA9">
                <w:rPr>
                  <w:rFonts w:ascii="Times New Roman" w:hAnsi="Times New Roman" w:cs="Times New Roman"/>
                  <w:sz w:val="20"/>
                  <w:szCs w:val="20"/>
                </w:rPr>
                <w:t>https://pushkininstitute.ru/</w:t>
              </w:r>
            </w:hyperlink>
          </w:p>
        </w:tc>
        <w:tc>
          <w:tcPr>
            <w:tcW w:w="2126" w:type="dxa"/>
          </w:tcPr>
          <w:p w:rsidR="009E7813" w:rsidRPr="00425FA9" w:rsidRDefault="009E7813" w:rsidP="00A9012C">
            <w:pPr>
              <w:tabs>
                <w:tab w:val="left" w:pos="916"/>
                <w:tab w:val="left" w:pos="1832"/>
                <w:tab w:val="left" w:pos="229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4.3</w:t>
            </w:r>
          </w:p>
          <w:p w:rsidR="009E7813" w:rsidRPr="00425FA9" w:rsidRDefault="009E7813" w:rsidP="00A90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Вечные темы в </w:t>
            </w:r>
            <w:r w:rsidRPr="00425FA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поэзии А. А. Ахматовой</w:t>
            </w:r>
          </w:p>
        </w:tc>
      </w:tr>
      <w:tr w:rsidR="009E7813" w:rsidTr="009E7813">
        <w:tc>
          <w:tcPr>
            <w:tcW w:w="708" w:type="dxa"/>
          </w:tcPr>
          <w:p w:rsidR="009E7813" w:rsidRPr="0070427E" w:rsidRDefault="009E7813" w:rsidP="00A90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4537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25FA9">
              <w:rPr>
                <w:rFonts w:ascii="Times New Roman" w:hAnsi="Times New Roman" w:cs="Times New Roman"/>
                <w:sz w:val="20"/>
                <w:szCs w:val="20"/>
              </w:rPr>
              <w:t>Видеоуроки</w:t>
            </w:r>
            <w:proofErr w:type="spellEnd"/>
          </w:p>
        </w:tc>
        <w:tc>
          <w:tcPr>
            <w:tcW w:w="3402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Pr="00425FA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Pr="00425FA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://</w:t>
              </w:r>
              <w:r w:rsidRPr="00425FA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videouroki.net</w:t>
              </w:r>
            </w:hyperlink>
          </w:p>
        </w:tc>
        <w:tc>
          <w:tcPr>
            <w:tcW w:w="2126" w:type="dxa"/>
          </w:tcPr>
          <w:p w:rsidR="009E7813" w:rsidRPr="00425FA9" w:rsidRDefault="009E7813" w:rsidP="00A90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4.4</w:t>
            </w:r>
          </w:p>
          <w:p w:rsidR="009E7813" w:rsidRPr="00425FA9" w:rsidRDefault="009E7813" w:rsidP="00A90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0"/>
                <w:szCs w:val="20"/>
              </w:rPr>
              <w:t>«Изгнанник, избранник»: М. А. Булгаков</w:t>
            </w:r>
          </w:p>
        </w:tc>
      </w:tr>
      <w:tr w:rsidR="009E7813" w:rsidTr="009E7813">
        <w:tc>
          <w:tcPr>
            <w:tcW w:w="708" w:type="dxa"/>
          </w:tcPr>
          <w:p w:rsidR="009E7813" w:rsidRPr="0070427E" w:rsidRDefault="009E7813" w:rsidP="00A90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537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25FA9">
              <w:rPr>
                <w:rFonts w:ascii="Times New Roman" w:hAnsi="Times New Roman" w:cs="Times New Roman"/>
                <w:sz w:val="20"/>
                <w:szCs w:val="20"/>
              </w:rPr>
              <w:t>Видеоуроки</w:t>
            </w:r>
            <w:proofErr w:type="spellEnd"/>
          </w:p>
        </w:tc>
        <w:tc>
          <w:tcPr>
            <w:tcW w:w="3402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Pr="00425FA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Pr="00425FA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://</w:t>
              </w:r>
              <w:r w:rsidRPr="00425FA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videouroki.net</w:t>
              </w:r>
            </w:hyperlink>
          </w:p>
        </w:tc>
        <w:tc>
          <w:tcPr>
            <w:tcW w:w="2126" w:type="dxa"/>
          </w:tcPr>
          <w:p w:rsidR="009E7813" w:rsidRPr="00425FA9" w:rsidRDefault="009E7813" w:rsidP="00A90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4.5</w:t>
            </w:r>
          </w:p>
          <w:p w:rsidR="009E7813" w:rsidRPr="00425FA9" w:rsidRDefault="009E7813" w:rsidP="00A90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М. А. Шолохов. Роман-эпопея «Тихий Дон»</w:t>
            </w:r>
          </w:p>
        </w:tc>
      </w:tr>
      <w:tr w:rsidR="009E7813" w:rsidTr="009E7813">
        <w:tc>
          <w:tcPr>
            <w:tcW w:w="708" w:type="dxa"/>
          </w:tcPr>
          <w:p w:rsidR="009E7813" w:rsidRPr="0070427E" w:rsidRDefault="009E7813" w:rsidP="00A90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537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25FA9">
              <w:rPr>
                <w:rFonts w:ascii="Times New Roman" w:hAnsi="Times New Roman" w:cs="Times New Roman"/>
                <w:sz w:val="20"/>
                <w:szCs w:val="20"/>
              </w:rPr>
              <w:t>Видеоуроки</w:t>
            </w:r>
            <w:proofErr w:type="spellEnd"/>
          </w:p>
        </w:tc>
        <w:tc>
          <w:tcPr>
            <w:tcW w:w="3402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Pr="00425FA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Pr="00425FA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://</w:t>
              </w:r>
              <w:r w:rsidRPr="00425FA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videouroki.net</w:t>
              </w:r>
            </w:hyperlink>
          </w:p>
        </w:tc>
        <w:tc>
          <w:tcPr>
            <w:tcW w:w="2126" w:type="dxa"/>
          </w:tcPr>
          <w:p w:rsidR="009E7813" w:rsidRPr="00425FA9" w:rsidRDefault="009E7813" w:rsidP="00A90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5.1</w:t>
            </w:r>
          </w:p>
          <w:p w:rsidR="009E7813" w:rsidRPr="00425FA9" w:rsidRDefault="009E7813" w:rsidP="00A9012C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sz w:val="20"/>
                <w:szCs w:val="20"/>
              </w:rPr>
              <w:t xml:space="preserve">«Дойти до самой сути»: </w:t>
            </w:r>
            <w:r w:rsidRPr="00425FA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Б. Пастернак.</w:t>
            </w:r>
          </w:p>
          <w:p w:rsidR="009E7813" w:rsidRPr="00425FA9" w:rsidRDefault="009E7813" w:rsidP="00A90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425FA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Исповедальность</w:t>
            </w:r>
            <w:proofErr w:type="spellEnd"/>
            <w:r w:rsidRPr="00425FA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лирики А. Г. Твардовского</w:t>
            </w:r>
          </w:p>
        </w:tc>
      </w:tr>
      <w:tr w:rsidR="009E7813" w:rsidTr="009E7813">
        <w:tc>
          <w:tcPr>
            <w:tcW w:w="708" w:type="dxa"/>
          </w:tcPr>
          <w:p w:rsidR="009E7813" w:rsidRPr="0070427E" w:rsidRDefault="009E7813" w:rsidP="00A90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537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>Министерство науки и высшего образования Российской Федерации</w:t>
            </w:r>
          </w:p>
        </w:tc>
        <w:tc>
          <w:tcPr>
            <w:tcW w:w="3402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Pr="00425FA9">
                <w:rPr>
                  <w:rStyle w:val="a4"/>
                  <w:rFonts w:ascii="Times New Roman" w:hAnsi="Times New Roman" w:cs="Times New Roman"/>
                  <w:bCs/>
                  <w:sz w:val="20"/>
                  <w:szCs w:val="20"/>
                </w:rPr>
                <w:t>https://minobrnauki.gov.ru</w:t>
              </w:r>
            </w:hyperlink>
          </w:p>
        </w:tc>
        <w:tc>
          <w:tcPr>
            <w:tcW w:w="2126" w:type="dxa"/>
          </w:tcPr>
          <w:p w:rsidR="009E7813" w:rsidRPr="00425FA9" w:rsidRDefault="009E7813" w:rsidP="00A90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6.1</w:t>
            </w:r>
          </w:p>
          <w:p w:rsidR="009E7813" w:rsidRPr="00425FA9" w:rsidRDefault="009E7813" w:rsidP="00A90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sz w:val="20"/>
                <w:szCs w:val="20"/>
              </w:rPr>
              <w:t>Тема Великой Отечественной войны в литературе</w:t>
            </w:r>
          </w:p>
        </w:tc>
      </w:tr>
      <w:tr w:rsidR="009E7813" w:rsidTr="009E7813">
        <w:tc>
          <w:tcPr>
            <w:tcW w:w="708" w:type="dxa"/>
          </w:tcPr>
          <w:p w:rsidR="009E7813" w:rsidRPr="0070427E" w:rsidRDefault="009E7813" w:rsidP="00A90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537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sz w:val="20"/>
                <w:szCs w:val="20"/>
              </w:rPr>
              <w:t>Федеральный портал "Российское образование"</w:t>
            </w:r>
          </w:p>
        </w:tc>
        <w:tc>
          <w:tcPr>
            <w:tcW w:w="3402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6" w:history="1">
              <w:r w:rsidRPr="00425FA9">
                <w:rPr>
                  <w:rFonts w:ascii="Times New Roman" w:hAnsi="Times New Roman" w:cs="Times New Roman"/>
                  <w:sz w:val="20"/>
                  <w:szCs w:val="20"/>
                </w:rPr>
                <w:t>http://www.edu.ru/</w:t>
              </w:r>
            </w:hyperlink>
            <w:r w:rsidRPr="00425FA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2126" w:type="dxa"/>
          </w:tcPr>
          <w:p w:rsidR="009E7813" w:rsidRPr="00425FA9" w:rsidRDefault="009E7813" w:rsidP="00A90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6.2</w:t>
            </w:r>
          </w:p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sz w:val="20"/>
                <w:szCs w:val="20"/>
              </w:rPr>
              <w:t>Тоталитарная тема в литературе второй</w:t>
            </w:r>
          </w:p>
          <w:p w:rsidR="009E7813" w:rsidRPr="00425FA9" w:rsidRDefault="009E7813" w:rsidP="00A90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sz w:val="20"/>
                <w:szCs w:val="20"/>
              </w:rPr>
              <w:t>ХХ века</w:t>
            </w:r>
          </w:p>
        </w:tc>
      </w:tr>
      <w:tr w:rsidR="009E7813" w:rsidTr="009E7813">
        <w:tc>
          <w:tcPr>
            <w:tcW w:w="708" w:type="dxa"/>
          </w:tcPr>
          <w:p w:rsidR="009E7813" w:rsidRPr="0070427E" w:rsidRDefault="009E7813" w:rsidP="00A90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537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>Информационная система "Единое окно доступа к образовательным ресурсам"</w:t>
            </w:r>
          </w:p>
        </w:tc>
        <w:tc>
          <w:tcPr>
            <w:tcW w:w="3402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http://window.edu.ru/ </w:t>
            </w:r>
          </w:p>
        </w:tc>
        <w:tc>
          <w:tcPr>
            <w:tcW w:w="2126" w:type="dxa"/>
          </w:tcPr>
          <w:p w:rsidR="009E7813" w:rsidRPr="00425FA9" w:rsidRDefault="009E7813" w:rsidP="00A90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6.3</w:t>
            </w:r>
          </w:p>
          <w:p w:rsidR="009E7813" w:rsidRPr="00425FA9" w:rsidRDefault="009E7813" w:rsidP="00A90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sz w:val="20"/>
                <w:szCs w:val="20"/>
              </w:rPr>
              <w:t>Социальная и нравственная проблематика в литературе второй половины ХХ века</w:t>
            </w:r>
          </w:p>
        </w:tc>
      </w:tr>
      <w:tr w:rsidR="009E7813" w:rsidTr="009E7813">
        <w:tc>
          <w:tcPr>
            <w:tcW w:w="708" w:type="dxa"/>
          </w:tcPr>
          <w:p w:rsidR="009E7813" w:rsidRPr="0070427E" w:rsidRDefault="009E7813" w:rsidP="00A90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537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>Информационная система "Единое окно доступа к образовательным ресурсам"</w:t>
            </w:r>
          </w:p>
        </w:tc>
        <w:tc>
          <w:tcPr>
            <w:tcW w:w="3402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http://window.edu.ru/ </w:t>
            </w:r>
          </w:p>
        </w:tc>
        <w:tc>
          <w:tcPr>
            <w:tcW w:w="2126" w:type="dxa"/>
          </w:tcPr>
          <w:p w:rsidR="009E7813" w:rsidRPr="00425FA9" w:rsidRDefault="009E7813" w:rsidP="00A90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7.1</w:t>
            </w:r>
          </w:p>
          <w:p w:rsidR="009E7813" w:rsidRPr="00425FA9" w:rsidRDefault="009E7813" w:rsidP="00A90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sz w:val="20"/>
                <w:szCs w:val="20"/>
              </w:rPr>
              <w:t>Лирика: проблематика и образы</w:t>
            </w:r>
          </w:p>
        </w:tc>
      </w:tr>
      <w:tr w:rsidR="009E7813" w:rsidTr="009E7813">
        <w:tc>
          <w:tcPr>
            <w:tcW w:w="708" w:type="dxa"/>
          </w:tcPr>
          <w:p w:rsidR="009E7813" w:rsidRPr="0070427E" w:rsidRDefault="009E7813" w:rsidP="00A90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537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>Образовательный портал "Учеба"</w:t>
            </w:r>
          </w:p>
        </w:tc>
        <w:tc>
          <w:tcPr>
            <w:tcW w:w="3402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http://www.ucheba.com/ </w:t>
            </w:r>
          </w:p>
        </w:tc>
        <w:tc>
          <w:tcPr>
            <w:tcW w:w="2126" w:type="dxa"/>
          </w:tcPr>
          <w:p w:rsidR="009E7813" w:rsidRPr="00425FA9" w:rsidRDefault="009E7813" w:rsidP="00A90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7.2</w:t>
            </w:r>
          </w:p>
          <w:p w:rsidR="009E7813" w:rsidRPr="00425FA9" w:rsidRDefault="009E7813" w:rsidP="00A90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sz w:val="20"/>
                <w:szCs w:val="20"/>
              </w:rPr>
              <w:t>Драматургия: традиции и новаторство</w:t>
            </w:r>
          </w:p>
        </w:tc>
      </w:tr>
      <w:tr w:rsidR="009E7813" w:rsidTr="009E7813">
        <w:tc>
          <w:tcPr>
            <w:tcW w:w="708" w:type="dxa"/>
          </w:tcPr>
          <w:p w:rsidR="009E7813" w:rsidRPr="0070427E" w:rsidRDefault="009E7813" w:rsidP="00A90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537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>Образовательный портал "Учеба"</w:t>
            </w:r>
          </w:p>
        </w:tc>
        <w:tc>
          <w:tcPr>
            <w:tcW w:w="3402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http://www.ucheba.com/ </w:t>
            </w:r>
          </w:p>
        </w:tc>
        <w:tc>
          <w:tcPr>
            <w:tcW w:w="2126" w:type="dxa"/>
          </w:tcPr>
          <w:p w:rsidR="009E7813" w:rsidRPr="00425FA9" w:rsidRDefault="009E7813" w:rsidP="00A901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sz w:val="20"/>
                <w:szCs w:val="20"/>
              </w:rPr>
              <w:t>Тема 8.1. Проза</w:t>
            </w:r>
          </w:p>
          <w:p w:rsidR="009E7813" w:rsidRPr="00425FA9" w:rsidRDefault="009E7813" w:rsidP="00A90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sz w:val="20"/>
                <w:szCs w:val="20"/>
              </w:rPr>
              <w:t>второй половины XX - начала XXI века</w:t>
            </w:r>
          </w:p>
        </w:tc>
      </w:tr>
      <w:tr w:rsidR="009E7813" w:rsidTr="009E7813">
        <w:tc>
          <w:tcPr>
            <w:tcW w:w="708" w:type="dxa"/>
          </w:tcPr>
          <w:p w:rsidR="009E7813" w:rsidRPr="0070427E" w:rsidRDefault="009E7813" w:rsidP="00A90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537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>Образовательный портал "Учеба"</w:t>
            </w:r>
          </w:p>
        </w:tc>
        <w:tc>
          <w:tcPr>
            <w:tcW w:w="3402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http://www.ucheba.com/ </w:t>
            </w:r>
          </w:p>
        </w:tc>
        <w:tc>
          <w:tcPr>
            <w:tcW w:w="2126" w:type="dxa"/>
          </w:tcPr>
          <w:p w:rsidR="009E7813" w:rsidRPr="00425FA9" w:rsidRDefault="009E7813" w:rsidP="00A901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sz w:val="20"/>
                <w:szCs w:val="20"/>
              </w:rPr>
              <w:t>Тема 8.2. Поэзия и драматургия</w:t>
            </w:r>
          </w:p>
          <w:p w:rsidR="009E7813" w:rsidRPr="00425FA9" w:rsidRDefault="009E7813" w:rsidP="00A90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sz w:val="20"/>
                <w:szCs w:val="20"/>
              </w:rPr>
              <w:t>второй половины XX - начала XXI века</w:t>
            </w:r>
          </w:p>
        </w:tc>
      </w:tr>
      <w:tr w:rsidR="009E7813" w:rsidTr="009E7813">
        <w:tc>
          <w:tcPr>
            <w:tcW w:w="708" w:type="dxa"/>
          </w:tcPr>
          <w:p w:rsidR="009E7813" w:rsidRPr="0070427E" w:rsidRDefault="009E7813" w:rsidP="00A90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537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>Проект Государственного института русского языка имени А.С. Пушкина "Образование на русском"</w:t>
            </w:r>
          </w:p>
        </w:tc>
        <w:tc>
          <w:tcPr>
            <w:tcW w:w="3402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https://pushkininstitute.ru/  </w:t>
            </w:r>
          </w:p>
        </w:tc>
        <w:tc>
          <w:tcPr>
            <w:tcW w:w="2126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sz w:val="20"/>
                <w:szCs w:val="20"/>
              </w:rPr>
              <w:t>Тема 9.1</w:t>
            </w:r>
          </w:p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sz w:val="20"/>
                <w:szCs w:val="20"/>
              </w:rPr>
              <w:t>Поэзия и проза народов России</w:t>
            </w:r>
          </w:p>
        </w:tc>
      </w:tr>
      <w:tr w:rsidR="009E7813" w:rsidTr="009E7813">
        <w:tc>
          <w:tcPr>
            <w:tcW w:w="708" w:type="dxa"/>
          </w:tcPr>
          <w:p w:rsidR="009E7813" w:rsidRPr="0070427E" w:rsidRDefault="009E7813" w:rsidP="00A90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537" w:type="dxa"/>
          </w:tcPr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>Президентская библиотека.</w:t>
            </w:r>
          </w:p>
        </w:tc>
        <w:tc>
          <w:tcPr>
            <w:tcW w:w="3402" w:type="dxa"/>
          </w:tcPr>
          <w:p w:rsidR="009E7813" w:rsidRPr="00425FA9" w:rsidRDefault="009E7813" w:rsidP="00A9012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Cs/>
                <w:sz w:val="20"/>
                <w:szCs w:val="20"/>
              </w:rPr>
              <w:t>https://www.prlib.ru/</w:t>
            </w:r>
          </w:p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:rsidR="009E7813" w:rsidRPr="00425FA9" w:rsidRDefault="009E7813" w:rsidP="00A90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10.1</w:t>
            </w:r>
          </w:p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sz w:val="20"/>
                <w:szCs w:val="20"/>
              </w:rPr>
              <w:t>Основные тенденции развития зарубежной литературы</w:t>
            </w:r>
          </w:p>
          <w:p w:rsidR="009E7813" w:rsidRPr="00425FA9" w:rsidRDefault="009E7813" w:rsidP="00A90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FA9">
              <w:rPr>
                <w:rFonts w:ascii="Times New Roman" w:hAnsi="Times New Roman" w:cs="Times New Roman"/>
                <w:sz w:val="20"/>
                <w:szCs w:val="20"/>
              </w:rPr>
              <w:t>и «культовые» имена</w:t>
            </w:r>
          </w:p>
        </w:tc>
      </w:tr>
    </w:tbl>
    <w:p w:rsidR="009E7813" w:rsidRDefault="009E7813" w:rsidP="009E7813"/>
    <w:p w:rsidR="00734DCB" w:rsidRDefault="00734DCB" w:rsidP="00734DCB"/>
    <w:p w:rsidR="00E35A6B" w:rsidRDefault="00E35A6B"/>
    <w:sectPr w:rsidR="00E35A6B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4DCB"/>
    <w:rsid w:val="00125004"/>
    <w:rsid w:val="0036189A"/>
    <w:rsid w:val="00471251"/>
    <w:rsid w:val="006A0B5F"/>
    <w:rsid w:val="00734DCB"/>
    <w:rsid w:val="009E7813"/>
    <w:rsid w:val="00A83A54"/>
    <w:rsid w:val="00B9389A"/>
    <w:rsid w:val="00BD3C26"/>
    <w:rsid w:val="00E35A6B"/>
    <w:rsid w:val="00E65E08"/>
    <w:rsid w:val="00FB4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D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34DC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4D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E781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ushkininstitute.ru/" TargetMode="External"/><Relationship Id="rId13" Type="http://schemas.openxmlformats.org/officeDocument/2006/relationships/hyperlink" Target="https://videouroki.net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elibrary.ru" TargetMode="External"/><Relationship Id="rId12" Type="http://schemas.openxmlformats.org/officeDocument/2006/relationships/hyperlink" Target="https://videouroki.net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edu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videouroki.net" TargetMode="External"/><Relationship Id="rId11" Type="http://schemas.openxmlformats.org/officeDocument/2006/relationships/hyperlink" Target="https://pushkininstitute.ru/" TargetMode="External"/><Relationship Id="rId5" Type="http://schemas.openxmlformats.org/officeDocument/2006/relationships/hyperlink" Target="http://www.edu.ru/" TargetMode="External"/><Relationship Id="rId15" Type="http://schemas.openxmlformats.org/officeDocument/2006/relationships/hyperlink" Target="https://minobrnauki.gov.ru" TargetMode="External"/><Relationship Id="rId10" Type="http://schemas.openxmlformats.org/officeDocument/2006/relationships/hyperlink" Target="http://www.glossary.ru/" TargetMode="External"/><Relationship Id="rId4" Type="http://schemas.openxmlformats.org/officeDocument/2006/relationships/hyperlink" Target="https://minobrnauki.gov.ru" TargetMode="External"/><Relationship Id="rId9" Type="http://schemas.openxmlformats.org/officeDocument/2006/relationships/hyperlink" Target="http://gramota.ru/" TargetMode="External"/><Relationship Id="rId14" Type="http://schemas.openxmlformats.org/officeDocument/2006/relationships/hyperlink" Target="https://videouroki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123</cp:lastModifiedBy>
  <cp:revision>6</cp:revision>
  <dcterms:created xsi:type="dcterms:W3CDTF">2023-02-25T16:35:00Z</dcterms:created>
  <dcterms:modified xsi:type="dcterms:W3CDTF">2023-09-19T09:14:00Z</dcterms:modified>
</cp:coreProperties>
</file>